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Умирающая 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 французского)
          <w:br/>
          <w:br/>
          «Что, умерла, жива? Потише говорите,
          <w:br/>
           Быть может, удалось на время ей заснуть…»
          <w:br/>
           И кто-то предложил: ребенка принесите
          <w:br/>
           И положите ей на грудь!
          <w:br/>
           И вот на месте том, где прежде сердце билось,
          <w:br/>
           Ребенок с плачем скрыл лицо свое…
          <w:br/>
           О, если и теперь она не пробудилась,-
          <w:br/>
           Все кончено, молитесь за нее!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2022-04-22T18:17:18+03:00</dcterms:created>
  <dcterms:modified xsi:type="dcterms:W3CDTF">2022-04-22T18:17:18+03:00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