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Упала молния в 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Упала молния в ручей.
          <w:br/>
           Вода не стала горячей.
          <w:br/>
           А что ручей до дна пронзен,
          <w:br/>
           Сквозь шелест струй не слышит он.
          <w:br/>
          <w:br/>
          Зато и молнии струя,
          <w:br/>
           Упав, лишилась бытия.
          <w:br/>
           Другого не было пути…
          <w:br/>
           И я прощу, и ты прости.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2022-04-24T02:51:03+03:00</dcterms:created>
  <dcterms:modified xsi:type="dcterms:W3CDTF">2022-04-24T02:51:03+03:00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