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Уснуло озеро; безмолвен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Уснуло озеро; безмолвен лес;
          <w:br/>
          Русалка белая небрежно выплывает;
          <w:br/>
          Как лебедь молодой, луна среди небес
          <w:br/>
          Скользит и свой двойник на влаге созерцает.
          <w:br/>
          <w:br/>
          Уснули рыбаки у сонных огоньков;
          <w:br/>
          Ветрило бледное не шевельнет ни складкой;
          <w:br/>
          Порой тяжелый карп плеснет у тростников,
          <w:br/>
          Пустив широкий круг бежать по влаге гладкой.
          <w:br/>
          <w:br/>
          Как тихо… Каждый звук и шорох слышу я;
          <w:br/>
          Но звуки тишины ночной не прерывают, —
          <w:br/>
          Пускай живая трель ярка у соловья,
          <w:br/>
          Пусть травы на воде русалки колыхают…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2022-03-19T07:09:59+03:00</dcterms:created>
  <dcterms:modified xsi:type="dcterms:W3CDTF">2022-03-19T07:09:59+03:00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