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(Молчи, склони свое лицо)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склони свое лицо.
          <w:br/>
           Ночному страху нет ответа.
          <w:br/>
           Глубинней серого рассвета
          <w:br/>
           Твое жемчужное лицо.
          <w:br/>
           Томлений темных письмена
          <w:br/>
           Ты иссекла на камне черном.
          <w:br/>
           В моем гробу, как ночь упорном,
          <w:br/>
           И ты была заключена.
          <w:br/>
           Теперь молчи. Склони лицо,
          <w:br/>
           Не плачь у гроба и не сетуй,
          <w:br/>
           Навстречу мертвому рассвету
          <w:br/>
           Яви застывшее лицо!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2022-04-23T20:19:34+03:00</dcterms:created>
  <dcterms:modified xsi:type="dcterms:W3CDTF">2022-04-23T20:19:34+03:00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