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Уходящей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медной музыкой фанфар,
          <w:br/>
          Не грохотом рогов
          <w:br/>
          Я мой приветствовал пожар
          <w:br/>
          И сон твоих шагов. —
          <w:br/>
          <w:br/>
          Сковала бледные уста
          <w:br/>
          Святая Тишина,
          <w:br/>
          И в небе знаменем Христа
          <w:br/>
          Сияла нам луна.
          <w:br/>
          <w:br/>
          И рокотали соловьи
          <w:br/>
          О Розе Горних Стран,
          <w:br/>
          Когда глаза мои, твои
          <w:br/>
          Заворожил туман.
          <w:br/>
          <w:br/>
          И вот теперь, когда с тобой
          <w:br/>
          Я здесь последний раз,
          <w:br/>
          Слезы ни флейта, ни гобой
          <w:br/>
          Не вызовут из глаз.
          <w:br/>
          <w:br/>
          Теперь душа твоя мертва,
          <w:br/>
          Мечта твоя темна,
          <w:br/>
          А мне все те ж твердит слова
          <w:br/>
          Святая Тишина
          <w:br/>
          <w:br/>
          Соединяющий тела
          <w:br/>
          Их разлучает вновь,
          <w:br/>
          Но будет жизнь моя светла,
          <w:br/>
          Пока жива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2022-03-21T05:45:56+03:00</dcterms:created>
  <dcterms:modified xsi:type="dcterms:W3CDTF">2022-03-21T05:45:56+03:00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