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Ученью не один мы посвятили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Ученью не один мы посвятили год,
          <w:br/>
           Потом других учить пришел и нам черед.
          <w:br/>
           Какие ж выводы из этой всей науки?
          <w:br/>
           Из праха мы пришли, нас ветер унесет.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2022-04-21T19:29:11+03:00</dcterms:created>
  <dcterms:modified xsi:type="dcterms:W3CDTF">2022-04-21T19:29:11+03:00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