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Учитель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тот, кого учителем считаю,
          <w:br/>
          Как тень прошел и тени не оставил,
          <w:br/>
          Весь яд впитал, всю эту одурь выпил,
          <w:br/>
          И славы ждал, и славы не дождался,
          <w:br/>
          Кто был предвестьем,
          <w:br/>
                           предзнаменованьем,
          <w:br/>
          Всех пожалел, во всех вдохнул
          <w:br/>
                                    томленье -
          <w:br/>
          И задохнулся...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2021-11-11T10:57:09+03:00</dcterms:created>
  <dcterms:modified xsi:type="dcterms:W3CDTF">2021-11-11T10:57:09+03:00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