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Финтифлюшкин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папы Финтифлюшкина,
          <w:br/>
          У мамы Финтифлюшкиной,
          <w:br/>
          У сына Финтифлюшкиных
          <w:br/>
          (Ему девятый год!) —
          <w:br/>
          Не драма, не комедия,
          <w:br/>
          А личная трагедия:
          <w:br/>
          Семейную фамилию
          <w:br/>
          Малыш не признает.
          <w:br/>
          <w:br/>
          Конечно, Финтифлюшкины
          <w:br/>
          Совсем не то, что Пушкины…
          <w:br/>
          Но все же Финтифлюшкины —
          <w:br/>
          Рабочий русский род:
          <w:br/>
          Он был прославлен предками
          <w:br/>
          Кондитерами редкими,
          <w:br/>
          Их плюшками, ватрушками
          <w:br/>
          И чудо-финтифлюшками —
          <w:br/>
          Что сами лезли в рот.
          <w:br/>
          <w:br/>
          Но Феде Финтифлюшкину
          <w:br/>
          Нет дела до того,
          <w:br/>
          Поскольку друг за дружкою
          <w:br/>
          Все дети Финтифлюшкою
          <w:br/>
          Теперь зовут его.
          <w:br/>
          <w:br/>
          Как жить с такой фамилией
          <w:br/>
          И как ее терпеть?
          <w:br/>
          Вот хорошо бы личную,
          <w:br/>
          Совсем, совсем обычную,
          <w:br/>
          Серьезную, приличную
          <w:br/>
          Фамилию иметь!
          <w:br/>
          Бывают же фамилии
          <w:br/>
          Без разных глупых слов:
          <w:br/>
          Ну, скажем, просто Сидоров!
          <w:br/>
          А лучше — Иванов!
          <w:br/>
          <w:br/>
          Но так уже положено,
          <w:br/>
          Что там, где есть семья,
          <w:br/>
          Там папина фамилия
          <w:br/>
          И мамина фамилия —
          <w:br/>
          Семейная фамилия,
          <w:br/>
          А стало быть, твоя!
          <w:br/>
          <w:br/>
          А Феде Финтифлюшкину
          <w:br/>
          Я свой совет даю:
          <w:br/>
          Носи, малыш, с достоинством
          <w:br/>
          Фамилию свою!
          <w:br/>
          <w:br/>
          А если ты научишься
          <w:br/>
          Работать и мечтать,
          <w:br/>
          Великим Финтифлюшкиным
          <w:br/>
          Ты в жизни можешь стать!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2022-03-19T04:34:26+03:00</dcterms:created>
  <dcterms:modified xsi:type="dcterms:W3CDTF">2022-03-19T04:34:26+03:00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