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Фридриху Круппу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грани двух веков стоишь ты, как уступ,
          <w:br/>
           Как стародавний грех, который не раскаян,
          <w:br/>
           Господней казнию недоказненный Каин,
          <w:br/>
           Братоубийственный, упорный Фридрих Крупп!
          <w:br/>
          <w:br/>
          На небе зарево пылающих окраин.
          <w:br/>
           На легкую шинель сменяя свой тулуп,
          <w:br/>
           Идет, кто сердцем щедр и мудро в речи скуп, —
          <w:br/>
           Расцветов будущих задумчивый хозяин…
          <w:br/>
          <w:br/>
          И ядра — дьявола плуги — взрывают нови,
          <w:br/>
           И севом огненным рассыпалась шрапнель…
          <w:br/>
           О, как бы дрогнули твои крутые брови
          <w:br/>
           И забродила кровь, кровавый чуя хмель!
          <w:br/>
          <w:br/>
          Но без тебя сверкнул, и рухнул, и померк
          <w:br/>
           Тобой задуманный чугунный фейерверк.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2022-04-23T08:16:26+03:00</dcterms:created>
  <dcterms:modified xsi:type="dcterms:W3CDTF">2022-04-23T08:16:26+03:00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