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Хвала Хафизу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Хафиза я люблю давным-давно
          <w:br/>
           За то, что, с мудрецами заодно
          <w:br/>
           Переступив запреты Магомета,
          <w:br/>
           Он пьет и славит доброе вино,
          <w:br/>
           За то, что розе пурпурного цвета
          <w:br/>
           Хвалы куренье им возожжено,
          <w:br/>
           За то, что ей в застолье у поэта
          <w:br/>
           Хозяйки положение дано.
          <w:br/>
           Вино и роза — спутники по праву,
          <w:br/>
           Меж ними сходных качеств — не одно:
          <w:br/>
           У них обоих цвет горяч на славу,
          <w:br/>
           Благоуханье терпко и пьяно.
          <w:br/>
           Вдыхай дыханье розы колдовское
          <w:br/>
           И пей вино, чтоб показалось дно —
          <w:br/>
           И ты узнаешь многое такое,
          <w:br/>
           О чем узнать из книжек мудрено.
          <w:br/>
           Лепечет роза: «Словно в быстром беге
          <w:br/>
           Живу, являя красоты зерно».
          <w:br/>
           Журчит вино: «Со мной забудешь в неге,
          <w:br/>
           Как больно бьет судьбы веретено».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2022-04-22T03:37:07+03:00</dcterms:created>
  <dcterms:modified xsi:type="dcterms:W3CDTF">2022-04-22T03:37:07+03:00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