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Хибачи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тонком доме над рекою
          <w:br/>
          У хибачи греем руки.
          <w:br/>
          Спросишь, что это такое
          <w:br/>
          Ты об этой штуке.
          <w:br/>
          Это - лакированный горшок
          <w:br/>
          С медью красною внутри,
          <w:br/>
          Сверху - пепла на вершок,
          <w:br/>
          А под ним - углей на три.
          <w:br/>
          На циновках мы сидим
          <w:br/>
          Босиком вокруг горшка,
          <w:br/>
          Руки греем и молчим
          <w:br/>
          По незнанью языка.
          <w:br/>
          Впрочем, это даже лучше -
          <w:br/>
          Никому не отвечать
          <w:br/>
          И иметь удобный случай
          <w:br/>
          Помолчать.
          <w:br/>
          В доме холодно, спасенья
          <w:br/>
          Нет.
          <w:br/>
          Потому что отопленья
          <w:br/>
          Нет.
          <w:br/>
          Дорогого,
          <w:br/>
          Дарового,
          <w:br/>
          Дровяного,
          <w:br/>
          Парового -
          <w:br/>
          Никакого
          <w:br/>
          Нет.
          <w:br/>
          Говорят, что потепленье
          <w:br/>
          В феврале.
          <w:br/>
          А пока все отопленье
          <w:br/>
          Тут, в золе.
          <w:br/>
          Под золой три угля тлеют,
          <w:br/>
          Легкий чад.
          <w:br/>
          Трое русских руки греют,
          <w:br/>
          Молчат.
          <w:br/>
          Впрочем, говорят, не для обиды
          <w:br/>
          Бедных
          <w:br/>
          Нас
          <w:br/>
          Сделан этот деревом обитый
          <w:br/>
          Медный
          <w:br/>
          Таз.
          <w:br/>
          Не из прихоти он скован,
          <w:br/>
          Не с отчаянья,
          <w:br/>
          А нарочно, для мужского
          <w:br/>
          Молчания.
          <w:br/>
          Чтоб всю ночь над ним
          <w:br/>
          Сидеть,
          <w:br/>
          Молчать,
          <w:br/>
          Не говорить,
          <w:br/>
          Только уголь брать,
          <w:br/>
          Чтоб прикурить,
          <w:br/>
          Да смотреть, как под золой
          <w:br/>
          Огонь
          <w:br/>
          Пролетит, как голубой
          <w:br/>
          Конь.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2021-11-11T06:11:17+03:00</dcterms:created>
  <dcterms:modified xsi:type="dcterms:W3CDTF">2021-11-11T06:11:17+03:00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