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Хозяин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мой хозяин не любил меня –
          <w:br/>
           Не знал меня, не слышал и не видел,
          <w:br/>
           А всё-таки боялся, как огня,
          <w:br/>
           И сумрачно, угрюмо ненавидел.
          <w:br/>
           Когда меня он плакать заставлял,
          <w:br/>
           Ему казалось: я притворно плачу.
          <w:br/>
           Когда пред ним я голову склонял,
          <w:br/>
           Ему казалось: я усмешку прячу.
          <w:br/>
           А я всю жизнь работал на него,
          <w:br/>
           Ложился поздно, поднимался рано.
          <w:br/>
           Любил его. И за него был ранен.
          <w:br/>
           Но мне не помогало ничего.
          <w:br/>
           А я возил с собой его портрет.
          <w:br/>
           В землянке вешал и в палатке вешал –
          <w:br/>
           Смотрел, смотрел,
          <w:br/>
           не уставал смотреть.
          <w:br/>
           И с каждым годом мне всё реже, реже
          <w:br/>
           Обидною казалась нелюбовь.
          <w:br/>
           И нынче настроенья мне не губит
          <w:br/>
           Тот явный факт, что испокон веков
          <w:br/>
           Таких, как я, хозяева не любят.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2022-04-24T05:39:01+03:00</dcterms:created>
  <dcterms:modified xsi:type="dcterms:W3CDTF">2022-04-24T05:39:01+03:00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