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горнице колдунья
          <w:br/>
          До меня жила одна:
          <w:br/>
          Тень ее еще видна
          <w:br/>
          Накануне новолунья,
          <w:br/>
          Тень ее еще стоит
          <w:br/>
          У высокого порога,
          <w:br/>
          И уклончиво и строго
          <w:br/>
          На меня она глядит.
          <w:br/>
          Я сама не из таких,
          <w:br/>
          Кто чужим подвластен чарам,
          <w:br/>
          Я сама... Но, впрочем, даром
          <w:br/>
          Тайн не выдаю своих.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2021-11-11T06:06:16+03:00</dcterms:created>
  <dcterms:modified xsi:type="dcterms:W3CDTF">2021-11-11T06:06:16+03:00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