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Художник, будь художник только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Художник, будь художник только,
          <w:br/>
          Не умещай в себе дельца,
          <w:br/>
          Не раздробляй себя нисколько.
          <w:br/>
          Художник, будь собою только, —
          <w:br/>
          Пусть ни одна иная ролька
          <w:br/>
          Не исказит тебе лица.
          <w:br/>
          Художник, будь художник только:
          <w:br/>
          Не совмещай с собой дельца…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2022-03-22T09:26:59+03:00</dcterms:created>
  <dcterms:modified xsi:type="dcterms:W3CDTF">2022-03-22T09:26:59+03:00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