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Цветики убогие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Цветики убогие северной весны,
          <w:br/>
          Веете вы кротостью мирной тишины.
          <w:br/>
          Ландыш клонит жемчуг крупных белых слез,
          <w:br/>
          Синий колокольчик спит в тени берез,
          <w:br/>
          Белая фиалка высится, стройна,
          <w:br/>
          Белая ромашка в зелени видна,
          <w:br/>
          Здесь иван-да-марья, одуванчик там,
          <w:br/>
          Желтенькие звезды всюду по лугам,
          <w:br/>
          Изредка меж листьев аленький намек,
          <w:br/>
          Словно мох, бессмертный иммортель-цветок, —
          <w:br/>
          Белый, желтый, синий — в зелени полян,
          <w:br/>
          Скромный венчик небом обделенных стран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2022-03-20T09:08:19+03:00</dcterms:created>
  <dcterms:modified xsi:type="dcterms:W3CDTF">2022-03-20T09:08:19+03:00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