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росли в оранжерее.
          <w:br/>
          Их охраняли потолки.
          <w:br/>
          Их корни сытые жирели
          <w:br/>
          и были лепестки тонки.
          <w:br/>
          <w:br/>
          Им подсыпали горький калий
          <w:br/>
          и множество других солей,
          <w:br/>
          чтоб глаз анютин желто-карий
          <w:br/>
          смотрел круглей и веселей.
          <w:br/>
          <w:br/>
          Цветы росли в оранжерее.
          <w:br/>
          Им дали света и земли
          <w:br/>
          не потому, что их жалели
          <w:br/>
          или надолго берегли.
          <w:br/>
          <w:br/>
          Их дарят празднично на память,
          <w:br/>
          но мне - мне страшно их судьбы,
          <w:br/>
          ведь никогда им так не пахнуть,
          <w:br/>
          как это делают сады.
          <w:br/>
          <w:br/>
          Им на губах не оставаться,
          <w:br/>
          им не раскачивать шмеля,
          <w:br/>
          им никогда не догадаться,
          <w:br/>
          что значит мокрая земля.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2021-11-10T13:19:44+03:00</dcterms:created>
  <dcterms:modified xsi:type="dcterms:W3CDTF">2021-11-10T13:19:44+03:00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