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Целый день язык мой подличал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язык мой подличал
          <w:br/>
           И лицо от улыбок болело.
          <w:br/>
           И познал меня кто-то под вечер, —
          <w:br/>
           Ты ли, пленница, голубь белый?
          <w:br/>
          <w:br/>
          И еще волочилось волоком
          <w:br/>
           Это тело, а там в раздолья,
          <w:br/>
           Сквозь туманы запел уже колокол
          <w:br/>
           К Благовещенью — к вечной воле.
          <w:br/>
          <w:br/>
          Благовещенье! Так завещано:
          <w:br/>
           Всем крылатым из плена-вылет.
          <w:br/>
           И твои встрепенутся, всплещутся,
          <w:br/>
           Голубь мой, в поднебесье крылья.
          <w:br/>
          <w:br/>
          Но чертог скудельный — прочен он,
          <w:br/>
           И не рухнуть ему до срока —
          <w:br/>
           Разъедай же его, червоточина,
          <w:br/>
           Дожигай его, огнь высокий!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2022-04-23T12:54:06+03:00</dcterms:created>
  <dcterms:modified xsi:type="dcterms:W3CDTF">2022-04-23T12:54:06+03:00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