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Чайная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прихоти случайной
          <w:br/>
          И мечтам преграды нет, —
          <w:br/>
          Розой бледной, розой чайной
          <w:br/>
          Воплоти меня, поэт!
          <w:br/>
          Мирра Лохвицкая
          <w:br/>
          Над тихо дремлющим прудом —
          <w:br/>
          Где тишина необычайная,
          <w:br/>
          Есть небольшой уютный дом
          <w:br/>
          И перед домом — роза чайная.
          <w:br/>
          Над нею веера стрекоз —
          <w:br/>
          Как опахала изумрудные;
          <w:br/>
          Вокруг цветы струят наркоз
          <w:br/>
          И сны лелеют непробудные.
          <w:br/>
          В пруде любуется фасад
          <w:br/>
          Своей отделкой прихотливою;
          <w:br/>
          И с ней кокетничает сад,
          <w:br/>
          Любуясь розою стыдливою.
          <w:br/>
          Но дни и ночи, ночи дни —
          <w:br/>
          Приливы грусти необычные.
          <w:br/>
          И шепчет роза: «Мы — одни
          <w:br/>
          С тобою, сад мой, горемычные»…
          <w:br/>
          А между тем, с огней зари
          <w:br/>
          И до забвения закатного,
          <w:br/>
          В саду пигмеи, как цари,
          <w:br/>
          Живут в мечте невероятного.
          <w:br/>
          Они хохочут и шумят,
          <w:br/>
          Ловя так алчно впечатления;
          <w:br/>
          Под их ногами сад измят:
          <w:br/>
          Бессмертье — часто жертва тления!..
          <w:br/>
          Что станет с розой, если весть
          <w:br/>
          О ней дойдет до них случайная?..
          <w:br/>
          И не успевшая расцвесть,
          <w:br/>
          Спешит увянуть роза чайная…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2022-03-25T10:08:48+03:00</dcterms:created>
  <dcterms:modified xsi:type="dcterms:W3CDTF">2022-03-25T10:08:48+03:00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