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Челн томленья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Вечер. Взморье. Вздохи ветра.
          <w:br/>
          Величавый возглас волн.
          <w:br/>
          Близко буря. В берег бьется
          <w:br/>
          Чуждый чарам черный челн.
          <w:br/>
          <w:br/>
          Чуждый чистым чарам счастья,
          <w:br/>
          Челн томленья, челн тревог,
          <w:br/>
          Бросил берег, бьется с бурей,
          <w:br/>
          Ищет светлых снов чертог.
          <w:br/>
          <w:br/>
          Мчится взморьем, мчится морем,
          <w:br/>
          Отдаваясь воле волн.
          <w:br/>
          Месяц матовый взирает,
          <w:br/>
          Месяц горькой грусти полн.
          <w:br/>
          <w:br/>
          Умер вечер. Ночь чернеет.
          <w:br/>
          Ропщет море. Мрак растет.
          <w:br/>
          Челн томленья тьмой охвачен.
          <w:br/>
          Буря воет в бездне вод.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2021-11-11T02:36:49+03:00</dcterms:created>
  <dcterms:modified xsi:type="dcterms:W3CDTF">2021-11-11T02:36:49+03:00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