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Человечек в часах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Кошка спит. Погасла свечка.
          <w:br/>
          Ветер дергает засов…
          <w:br/>
          Надо вызвать человечка
          <w:br/>
          Из больших стенных часов.
          <w:br/>
          <w:br/>
          Тик-и-так! Седая шерстка,
          <w:br/>
          Вылезай-ка! В доме — тишь…
          <w:br/>
          Выпьешь чаю из наперстка,
          <w:br/>
          На пружинках подрожишь…
          <w:br/>
          <w:br/>
          Сядем рядом на скамейке,
          <w:br/>
          Взвизгнем так, что вздрогнет дом!
          <w:br/>
          Ты направо склонишь шейку,
          <w:br/>
          Я — налево, — и замрем…
          <w:br/>
          <w:br/>
          И в ответ — в домах у речки,
          <w:br/>
          Где огней мигает ряд,
          <w:br/>
          Из часов все человечки,
          <w:br/>
          Словно черти, завизжат!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2022-03-17T21:11:29+03:00</dcterms:created>
  <dcterms:modified xsi:type="dcterms:W3CDTF">2022-03-17T21:11:29+03:00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