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ближе мой последний, смертный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ближе мой последний, смертный час,
          <w:br/>
           Несчастий человеческих граница,
          <w:br/>
           Тем легче, тем быстрее время мчится, —
          <w:br/>
           Зачем же луч надежды не погас!
          <w:br/>
          <w:br/>
          Внушаю мыслям: — Времени у нас
          <w:br/>
           Не хватит о любви наговориться:
          <w:br/>
           Земная тяжесть в землю возвратится,
          <w:br/>
           И мы покой узнаем в первый раз.
          <w:br/>
          <w:br/>
          В небытие, как плоть, надежда канет,
          <w:br/>
           И ненависть и страх, и смех и слезы
          <w:br/>
           Одновременно свой окончат век,
          <w:br/>
          <w:br/>
          И нам при этом очевидно станет,
          <w:br/>
           Как часто вводят в заблужденье грезы,
          <w:br/>
           Как может в призрак верить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2022-04-21T12:55:43+03:00</dcterms:created>
  <dcterms:modified xsi:type="dcterms:W3CDTF">2022-04-21T12:55:43+03:00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