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столько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столько лет
          <w:br/>
           На той же улице
          <w:br/>
           Мы нежданно встретились
          <w:br/>
           В толпе.
          <w:br/>
           Ты успела чуточку нахмурится
          <w:br/>
           Я успел подумать о тебе.
          <w:br/>
           Ты успела быстро оглянуться
          <w:br/>
           «Боже мой…» –
          <w:br/>
           Я прошептал в дали.
          <w:br/>
           Может, надо было нам вернуться?
          <w:br/>
           Но друг друга мы бы не нашли.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2022-04-22T20:11:29+03:00</dcterms:created>
  <dcterms:modified xsi:type="dcterms:W3CDTF">2022-04-22T20:11:29+03:00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