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Черта с два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та уж кровь. Не те уж годы.
          <w:br/>
           Все ж, не вписавшись в ворчуны,
          <w:br/>
           На молодые хороводы
          <w:br/>
           Люблю смотреть… со стороны.
          <w:br/>
          <w:br/>
          Певец иного поколенья,
          <w:br/>
           С немою радостью порой
          <w:br/>
           Гляжу я, полный умиленья,
          <w:br/>
           На комсомольский бодрый строй.
          <w:br/>
          <w:br/>
          Враги хотят нас сжить со свету.
          <w:br/>
           А комсомольская братва?!
          <w:br/>
           Глядите, сила какова!
          <w:br/>
           И у меня тревоги нету.
          <w:br/>
           Чтоб уничтожить силу эту?
          <w:br/>
           Н-ну, черта с два!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2022-04-22T11:56:12+03:00</dcterms:created>
  <dcterms:modified xsi:type="dcterms:W3CDTF">2022-04-22T11:56:12+03:00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