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"Четверть века, Марина, тому..."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Четверть века, Марина, тому,
          <w:br/>
          как Елабуга ластится раем
          <w:br/>
          к отдохнувшему лбу твоему,
          <w:br/>
          но и рай ему мал и неравен.
          <w:br/>
          <w:br/>
          Неужели к всеведенью мук,
          <w:br/>
          что тебе удалось как удача,
          <w:br/>
          я добавлю бесформенный звук
          <w:br/>
          дважды мною пропетого плача?
          <w:br/>
          <w:br/>
          Две бессмыслицы - мертв и мертва,
          <w:br/>
          две пустынности, два ударенья -
          <w:br/>
          царскосельских садов дерева,
          <w:br/>
          переделкинских рощиц деревья.
          <w:br/>
          <w:br/>
          И усильем двух этих кончин
          <w:br/>
          так исчерпана будущность слова.
          <w:br/>
          Не осталось ни уст, ни причин,
          <w:br/>
          чтобы нам затевать его снова.
          <w:br/>
          <w:br/>
          Впрочем, в этой утрате суда
          <w:br/>
          есть свобода и есть безмятежность:
          <w:br/>
          перед кем пламенеть от стыда,
          <w:br/>
          оскорбляя страниц белоснежность?
          <w:br/>
          <w:br/>
          Как любила! Возможно ли злей?
          <w:br/>
          Без прощения, без обещанья
          <w:br/>
          имена их любовью твоей
          <w:br/>
          были сосланы в даль обожанья.
          <w:br/>
          <w:br/>
          Среди всех твоих бед и плетей
          <w:br/>
          только два тебе есть утешенья:
          <w:br/>
          что не знала двух этих смертей
          <w:br/>
          и воспела два этих рожденья.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2021-11-11T05:14:34+03:00</dcterms:created>
  <dcterms:modified xsi:type="dcterms:W3CDTF">2021-11-11T05:14:34+03:00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