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родной, мой земной,
          <w:br/>
           мой кружащийся шар!
          <w:br/>
           Солнце в жарких руках,
          <w:br/>
           наклонясь, как гончар,
          <w:br/>
          <w:br/>
          вертит влажную глину,
          <w:br/>
           с любовью лепя,
          <w:br/>
           округляя, лаская,
          <w:br/>
           рождая тебя.
          <w:br/>
          <w:br/>
          Керамической печью
          <w:br/>
           космических бурь
          <w:br/>
           обжигает бока
          <w:br/>
           и наводит глазурь,
          <w:br/>
          <w:br/>
          наливает в тебя
          <w:br/>
           голубые моря,
          <w:br/>
           и где надо,- закат,
          <w:br/>
           и где надо,- заря,
          <w:br/>
          <w:br/>
          И когда ты отделан
          <w:br/>
           и весь обожжен,
          <w:br/>
           солнце чудо свое
          <w:br/>
           обмывает дождем
          <w:br/>
          <w:br/>
          и отходит за воздух
          <w:br/>
           и за облака
          <w:br/>
           посмотреть на творение
          <w:br/>
           издалека.
          <w:br/>
          <w:br/>
          Ни отнять, ни прибавить
          <w:br/>
           такая краса!
          <w:br/>
           До чего ж этот шар
          <w:br/>
           гончару удался!
          <w:br/>
          <w:br/>
          Он, руками лучей
          <w:br/>
           сквозь туманы светя,
          <w:br/>
           дарит нам свое чудо:
          <w:br/>
           — Бери, мол, дитя!
          <w:br/>
          <w:br/>
          Дорожи, не разбей:
          <w:br/>
           на гончарном кругу
          <w:br/>
           я удачи такой
          <w:br/>
           повторить не смогу!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2022-04-27T04:58:23+03:00</dcterms:created>
  <dcterms:modified xsi:type="dcterms:W3CDTF">2022-04-27T04:58:23+03:00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