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Чёрный ворон сквозь белое облако глянет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Черный ворон сквозь белое облако глянет —
          <w:br/>
          значит, скоро кровавая музыка грянет.
          <w:br/>
          В генеральском мундире стоит дирижер,
          <w:br/>
          перед ним — под машинку остриженный хор.
          <w:br/>
          У него — руки в белых перчатках.
          <w:br/>
          Песнопенье, знакомое с давешних пор,
          <w:br/>
          возникает из слов непечатных.
          <w:br/>
          <w:br/>
          Постепенно вступают штыки и мортиры —
          <w:br/>
          значит, скоро по швам расползутся мундиры,
          <w:br/>
          значит, скоро сподобимся есть за двоих,
          <w:br/>
          забывать мертвецов и бояться живых,
          <w:br/>
          прикрываться истлевшею рванью…
          <w:br/>
          Лишь бы только не спутать своих и чужих,
          <w:br/>
          то проклятья, то гимны горланя.
          <w:br/>
          <w:br/>
          Разыгрался на славу оркестр допотопный.
          <w:br/>
          Все наелись от пуза музыки окопной.
          <w:br/>
          Дирижер дирижера спешит заменить.
          <w:br/>
          Те, что в поле вповалку (прошу извинить),
          <w:br/>
          с того ворона взоров не сводят,
          <w:br/>
          и кого хоронить, и кому хоронить —
          <w:br/>
          непонятно… А годы уходят.
          <w:br/>
          <w:br/>
          Все кончается в срок. Лишней крови хватает.
          <w:br/>
          Род людской ведь не сахар: авось не растает.
          <w:br/>
          Двое живы (покуда их вексель продлен),
          <w:br/>
          третий (лишний, наверно) в раю погребен,
          <w:br/>
          и земля словно пух под лопатой…
          <w:br/>
          А над ними с прадедовых самых времен —
          <w:br/>
          черный ворон, во всем виноватый.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2022-03-17T17:36:38+03:00</dcterms:created>
  <dcterms:modified xsi:type="dcterms:W3CDTF">2022-03-17T17:36:38+03:00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