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тучных пажитях Авзонии цветущей,
          <w:br/>
           Раздвинув злачные брега,
          <w:br/>
           Часть первая моя шумя кропит луга
          <w:br/>
           И поит пышные града и скромны кущи-
          <w:br/>
           Страну событий и чудес;
          <w:br/>
           И в зеркале ее высокий свод небес
          <w:br/>
           Безоблачен, чуть зыблясь, почивает;
          <w:br/>
           И в роще лавровой златой лимон мелькает…
          <w:br/>
           Моя вторая часть
          <w:br/>
           Над небом и землей свою простерла власть;
          <w:br/>
           Всему закон — ее всемощны произволы;
          <w:br/>
           Воззрит — и сонмы звезд бледнеют и дрожат.
          <w:br/>
           Речет — и царства в прах! Низвержены престолы!
          <w:br/>
           Коснется безднам — и кипят!
          <w:br/>
           Велит — и цепью гор глубоки станут долы…
          <w:br/>
           А целое мое ни пышностью парчей,
          <w:br/>
           Ни блеском крупных перл, ни искрометна злата
          <w:br/>
           Не скроешь ты, Оргон! мой сын и сын разврата,
          <w:br/>
           От зорких божеских очей…
          <w:br/>
           Сбери кругом себя весь блеск честей и славы,
          <w:br/>
           Испей все прелести и неги и забавы,
          <w:br/>
           Сдвинь море и взнеси до неба пышный дом,
          <w:br/>
           Нигде не избежишь моей второй ты части:
          <w:br/>
           Твою преступну грудь грызут строптивы страсти,
          <w:br/>
           И на чело твое давно прицелен гром.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2022-04-21T21:50:11+03:00</dcterms:created>
  <dcterms:modified xsi:type="dcterms:W3CDTF">2022-04-21T21:50:11+03:00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