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Шмоток у вечности урвать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Шмоток у вечности урвать,
          <w:br/>
          Чтоб наслаждаться и страдать,
          <w:br/>
          Чтобы не слышать и неметь,
          <w:br/>
          Чтобы вбирать и отдавать,
          <w:br/>
          Чтобы иметь и не иметь,
          <w:br/>
          Чтоб помнить иль запоминать.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2022-03-18T08:27:30+03:00</dcterms:created>
  <dcterms:modified xsi:type="dcterms:W3CDTF">2022-03-18T08:27:30+03:00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