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Шёл в школу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в школу. И мячик на крыше сарая
          <w:br/>
          Заметил. Лежит он заброшен, забыт.
          <w:br/>
          Возьму его в класс, а потом поиграю.
          <w:br/>
          Сейчас он, голубчик, на землю слетит.
          <w:br/>
          <w:br/>
          Швырнул в него шапку – и шапка на крыше.
          <w:br/>
          Пеналом пустил – и пенал не помог.
          <w:br/>
          Сам лезу на крышу… И к ужасу слышу –
          <w:br/>
          Как голос судьбы беспощадный звонок.
          <w:br/>
          <w:br/>
          Домой или в школу? И дома, и в школе
          <w:br/>
          Твердить оправданья? Нет-нет! Нипочём!
          <w:br/>
          …Сижу я на крыше с дурацким мячом,
          <w:br/>
          И воля мне кажется хуже неволи.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2022-03-19T04:49:50+03:00</dcterms:created>
  <dcterms:modified xsi:type="dcterms:W3CDTF">2022-03-19T04:49:50+03:00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