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(В тени громад снеговершинных)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(И. П. Постникову)
          <w:br/>
          <w:br/>
          В тени громад снеговершинных,
          <w:br/>
           Суровых, каменных громад
          <w:br/>
           Мне тяжело от дум кручинных:
          <w:br/>
           Кипит, шумит здесь водопад,
          <w:br/>
           Кипит, шумит он беспрестанно,
          <w:br/>
           Он усыпительно шумит!
          <w:br/>
           Безмолвен лес и, постоянно
          <w:br/>
           Пуст, и невесело глядит;
          <w:br/>
           А, вон охлопья серой тучи,
          <w:br/>
           Цепляясь за лес, там и сям,
          <w:br/>
           Ползут пушисты и тягучи
          <w:br/>
           Вверх к задремавшим небесам.
          <w:br/>
           Ах, горы, горы! Прочь скорее
          <w:br/>
           От них домой! Не их я сын!
          <w:br/>
           На Русь! Там сердцу веселее
          <w:br/>
           В виду смеющихся долин!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2022-04-23T12:13:33+03:00</dcterms:created>
  <dcterms:modified xsi:type="dcterms:W3CDTF">2022-04-23T12:13:33+03:00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