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Эрмитаж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дворце, где у царских семей
          <w:br/>
           Зимнее было становище,
          <w:br/>
           Теперь Эрмитаж — так зовется музей,
          <w:br/>
           В котором хранятся сокровища.
          <w:br/>
           Чтоб обойти эти груды добра,
          <w:br/>
           Не хватит, пожалуй, и месяца.
          <w:br/>
           Посуда из чистого серебра,
          <w:br/>
           Хрустальные люстры светятся,
          <w:br/>
           Картины предыдущих веков,
          <w:br/>
           Гобелены и статуи,
          <w:br/>
           Знамена, отбитые у врагов,
          <w:br/>
           Звездные, полосатые…
          <w:br/>
           Из малахита и лазурита
          <w:br/>
           Вазы, колонны, столики —
          <w:br/>
           Все это доступно, все это открыто
          <w:br/>
           И школьнику и историку!..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2022-04-21T19:25:14+03:00</dcterms:created>
  <dcterms:modified xsi:type="dcterms:W3CDTF">2022-04-21T19:25:14+03:00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