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летние 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летние дожди,
          <w:br/>
           эти радуги и тучи —
          <w:br/>
           мне от них как будто лучше,
          <w:br/>
           будто что-то впереди.
          <w:br/>
          <w:br/>
          Будто будут острова,
          <w:br/>
           необычные поездки,
          <w:br/>
           на цветах — росы подвески,
          <w:br/>
           вечно свежая трава.
          <w:br/>
          <w:br/>
          Будто будет жизнь, как та,
          <w:br/>
           где давно уже я не был,
          <w:br/>
           на душе, как в синем небе
          <w:br/>
           после ливня — чистота…
          <w:br/>
          <w:br/>
          Но опомнись — рассуди,
          <w:br/>
           как непрочны, как летучи
          <w:br/>
           эти радуги и тучи,
          <w:br/>
           эти летние дожди.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2022-04-25T01:48:12+03:00</dcterms:created>
  <dcterms:modified xsi:type="dcterms:W3CDTF">2022-04-25T01:48:12+03:00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