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прекрасен и крылат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прекрасен и крылат
          <w:br/>
           В богоотеческом жилище,
          <w:br/>
           И райских кринов аромат
          <w:br/>
           Мне был усладою и пищей.
          <w:br/>
          <w:br/>
          Блаженной родины лишен
          <w:br/>
           И человеком ставший ныне,
          <w:br/>
           Люблю я сосен перезвон
          <w:br/>
           Молитвословящий пустыне.
          <w:br/>
          <w:br/>
          Лишь одного недостает
          <w:br/>
           Душе в подветренной юдоли,-
          <w:br/>
           Чтоб нив просторы, лоно вод
          <w:br/>
           Не оглашались стоном боли,
          <w:br/>
          <w:br/>
          Чтоб не стремил на брата брат
          <w:br/>
           Враждою вспыхнувшие взгляды,
          <w:br/>
           И ширь полей, как вертоград,
          <w:br/>
           Цвела для мира и отрады.
          <w:br/>
          <w:br/>
          И чтоб похитить человек
          <w:br/>
           Венец Создателя не тщился,
          <w:br/>
           За то, отверженный навек,
          <w:br/>
           Я песнокрылия лишился.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2022-04-22T06:20:53+03:00</dcterms:created>
  <dcterms:modified xsi:type="dcterms:W3CDTF">2022-04-22T06:20:53+03:00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