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думаю о красоте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часы мне говорят, что свет
          <w:br/>
           Потонет скоро в грозной тьме ночной,
          <w:br/>
           Когда фиалки вянет нежный цвет
          <w:br/>
           И темный локон блещет сединой,
          <w:br/>
          <w:br/>
          Когда листва несется вдоль дорог,
          <w:br/>
           В полдневный зной хранившая стада,
          <w:br/>
           И нам кивает с погребальных дрог
          <w:br/>
           Седых снопов густая борода, —
          <w:br/>
          <w:br/>
          Я думаю о красоте твоей,
          <w:br/>
           О том, что ей придется отцвести,
          <w:br/>
           Как всем цветам лесов, лугов, полей,
          <w:br/>
           Где новое готовится расти.
          <w:br/>
          <w:br/>
          Но если смерти серп неумолим,
          <w:br/>
           Оставь потомков, чтобы спорить с ним!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2022-04-22T10:21:47+03:00</dcterms:created>
  <dcterms:modified xsi:type="dcterms:W3CDTF">2022-04-22T10:21:47+03:00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