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ждал под окнами в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под окнами в тени,
          <w:br/>
          Готовый гибнуть и смеяться.
          <w:br/>
          Они ушли туда - одни -
          <w:br/>
          Любить, мечтать и целоваться.
          <w:br/>
          <w:br/>
          Рука сжимала тонкий нож.
          <w:br/>
          В лохмотьях, нищий, был я жалок.
          <w:br/>
          Мечтал про счастье и про ложь,
          <w:br/>
          Про белых, девственных русалок.
          <w:br/>
          <w:br/>
          И, дрогнув, пробегала тень,
          <w:br/>
          Спешил рассеянный прохожий.
          <w:br/>
          Там смутно нарождался день,
          <w:br/>
          С прошедшим схожий и несхожий.
          <w:br/>
          <w:br/>
          И вот они - вдвоем - одни...
          <w:br/>
          Он шепчет, жмет, целует руки...
          <w:br/>
          И замер я в моей тени,
          <w:br/>
          Раздавлен тайной серой скуки.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2021-11-11T11:33:55+03:00</dcterms:created>
  <dcterms:modified xsi:type="dcterms:W3CDTF">2021-11-11T11:33:55+03:00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