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ждал страданья столько 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ждал страданья столько лет
          <w:br/>
           Всей цельностью несознанного счастья.
          <w:br/>
           И боль пришла, как тихий синий свет,
          <w:br/>
           И обвилась вкруг сердца, как запястье.
          <w:br/>
          <w:br/>
          Желанный луч с собой принес
          <w:br/>
           Такие жгучие, мучительные ласки.
          <w:br/>
           Сквозь влажную лучистость слез
          <w:br/>
           По миру разлились невиданные краски.
          <w:br/>
          <w:br/>
          И сердце стало из стекла,
          <w:br/>
           И в нем так тонко пела рана:
          <w:br/>
           «О, боль, когда бы ни пришла,
          <w:br/>
           Всегда приходит слишком рано».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2022-04-21T20:43:50+03:00</dcterms:created>
  <dcterms:modified xsi:type="dcterms:W3CDTF">2022-04-21T20:43:50+03:00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