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лежу в изоляторе..."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лежу в изоляторе,
          <w:br/>
          Здесь кругом резонаторы,-
          <w:br/>
          Если что-то случается -
          <w:br/>
          Тут же врач появляется.
          <w:br/>
          <w:br/>
          Здесь врачи - узурпаторы,
          <w:br/>
          Злые, как аллигаторы!
          <w:br/>
          Персонал - то есть нянечки -
          <w:br/>
          Запирают в предбанничке.
          <w:br/>
          <w:br/>
          Что мне север, экваторы,
          <w:br/>
          Что мне бабы-новаторы,-
          <w:br/>
          Если в нашем предбанничке
          <w:br/>
          Так свирепствуют нянечки!
          <w:br/>
          <w:br/>
          Санитары - как авторы,
          <w:br/>
          Хоть не бегай в театры вы!-
          <w:br/>
          Бьют и вяжут, как веники,-
          <w:br/>
          Правда, мы - шизофреники.
          <w:br/>
          <w:br/>
          У них лапы косматые,
          <w:br/>
          У них рожи усатые
          <w:br/>
          И бутылки початые,
          <w:br/>
          Но от нас их попрятали.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2021-11-11T04:01:39+03:00</dcterms:created>
  <dcterms:modified xsi:type="dcterms:W3CDTF">2021-11-11T04:01:39+03:00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