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одна живу отлично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одна живу отлично,
          <w:br/>
           Всё нормально в жизни личной,
          <w:br/>
           И почти что не жалею,
          <w:br/>
           Что не я твоя жена.
          <w:br/>
           У меня свои заботы,
          <w:br/>
           Плачу только по субботам.
          <w:br/>
           И ещё по воскресеньям.
          <w:br/>
           И ещё, когда одна.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2022-04-28T15:05:24+03:00</dcterms:created>
  <dcterms:modified xsi:type="dcterms:W3CDTF">2022-04-28T15:05:24+03:00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