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только дух сосновый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только дух сосновый,
          <w:br/>
           удары дятла, тень и свет…
          <w:br/>
           Моряк косматый и суровый,
          <w:br/>
           хожу по водам много лет.
          <w:br/>
          <w:br/>
          Во мгле выглядываю сушу
          <w:br/>
           и для кого-то берегу
          <w:br/>
           татуированную душу
          <w:br/>
           и бирюзовую серьгу.
          <w:br/>
          <w:br/>
          В глуши морей, в лазури мрачной,
          <w:br/>
           в прибрежном дымном кабаке —
          <w:br/>
           я помню свято звук прозрачный
          <w:br/>
           цветного дятла в сосняке.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2022-04-22T20:02:27+03:00</dcterms:created>
  <dcterms:modified xsi:type="dcterms:W3CDTF">2022-04-22T20:02:27+03:00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