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пробовала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пробовала Нежность
          <w:br/>
           Создать строкой, пером…
          <w:br/>
           Но – лишь мороз и снежность.
          <w:br/>
           Пером – что топором.
          <w:br/>
           Фиалки взять бы дрёму,
          <w:br/>
           Панбархатную глубь,
          <w:br/>
           Лилейную корону,
          <w:br/>
           И водорослей чуть…
          <w:br/>
          <w:br/>
          Но падает в безбрежность
          <w:br/>
           В полусознанье Нежность –
          <w:br/>
           Бред розовый, обман…
          <w:br/>
           На таволге туман…
          <w:br/>
          <w:br/>
          В замедленном движенье
          <w:br/>
           Безумие истомы:
          <w:br/>
           Сплю в поле…
          <w:br/>
           Сновиденья…
          <w:br/>
           И прядей завихренья
          <w:br/>
           На золоте соломы…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2022-04-23T00:52:15+03:00</dcterms:created>
  <dcterms:modified xsi:type="dcterms:W3CDTF">2022-04-23T00:52:15+03:00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