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умер. Я пал от раны..."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умер. Я пал от раны.
          <w:br/>
          И друзья накрыли щитом.
          <w:br/>
          Может быть, пройдут караваны
          <w:br/>
          И вожатый растопчет конем.
          <w:br/>
          <w:br/>
          Так лежу три дня без движенья.
          <w:br/>
          И взываю к песку: «Задуши!..»
          <w:br/>
          Но тело хранит от истленья
          <w:br/>
          Красноватый уголь души.
          <w:br/>
          <w:br/>
          На четвертый день я восстану,
          <w:br/>
          Подыму раскалённый щит,
          <w:br/>
          Растравлю песком свою рану
          <w:br/>
          И приду к Отшельнице в скит.
          <w:br/>
          <w:br/>
          Из груди, сожжённой песками,
          <w:br/>
          Из плаща, в пыли́ и крови́,
          <w:br/>
          Негодуя, вырвется пламя
          <w:br/>
          Безначальной, живой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2021-11-11T14:38:20+03:00</dcterms:created>
  <dcterms:modified xsi:type="dcterms:W3CDTF">2021-11-11T14:38:20+03:00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