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шел один по улице вчера..."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шел один по улице вчера,
          <w:br/>
          Я говорил, что уезжать пора,
          <w:br/>
          А если уезжать - то навсегда,
          <w:br/>
          Чтоб никогда не приезжать сюда.
          <w:br/>
          Твердил, что ты, конечно, не права,
          <w:br/>
          Ругал тебя за все свои слова
          <w:br/>
          И повторял: другую я найду,
          <w:br/>
          Такой-сякой назло и на беду.
          <w:br/>
          То замедлял я шаг, то шел быстрей. -
          <w:br/>
          И очутился у твоих дверей.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2021-11-10T12:23:13+03:00</dcterms:created>
  <dcterms:modified xsi:type="dcterms:W3CDTF">2021-11-10T12:23:13+03:00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