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Родная речь певцу земля родная:
          <w:br/>
           В ней предков неразменный клад лежит,
          <w:br/>
           И нашептом дубравным ворожит
          <w:br/>
           Внушенным небом песен мать земная.
          <w:br/>
          <w:br/>
          Как было древле, глубь заповедная
          <w:br/>
           Зачатий ждет, и дух над ней кружит…
          <w:br/>
           И сила недр, полна, в лозе бежит,
          <w:br/>
           Словесных гроздий сладость наливная.
          <w:br/>
          <w:br/>
          Прославленная, светится, звеня
          <w:br/>
           С отгулом сфер, звучащих издалеча,
          <w:br/>
           Стихия светом умного огня.
          <w:br/>
          <w:br/>
          И вещий гимн — их свадебная встреча,
          <w:br/>
           Как угль, в алмаз замкнувший солнце дня,-
          <w:br/>
           Творенья духоносного предтеча.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2022-04-22T20:50:44+03:00</dcterms:created>
  <dcterms:modified xsi:type="dcterms:W3CDTF">2022-04-22T20:50:44+03:00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